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69BBF9" w14:textId="77777777" w:rsidR="000B06BB" w:rsidRPr="000B06BB" w:rsidRDefault="000B06BB" w:rsidP="000B06BB">
      <w:pPr>
        <w:spacing w:afterLines="50" w:after="156" w:line="560" w:lineRule="exact"/>
        <w:jc w:val="left"/>
        <w:textAlignment w:val="baseline"/>
        <w:rPr>
          <w:rFonts w:ascii="Times New Roman" w:eastAsia="仿宋_GB2312" w:hAnsi="Times New Roman" w:cs="Times New Roman"/>
          <w:sz w:val="28"/>
          <w:szCs w:val="28"/>
        </w:rPr>
      </w:pPr>
      <w:bookmarkStart w:id="0" w:name="_Hlk84855783"/>
      <w:r w:rsidRPr="000B06BB">
        <w:rPr>
          <w:rFonts w:ascii="Times New Roman" w:eastAsia="黑体" w:hAnsi="Times New Roman" w:cs="仿宋" w:hint="eastAsia"/>
          <w:bCs/>
          <w:sz w:val="28"/>
          <w:szCs w:val="28"/>
        </w:rPr>
        <w:t>附件</w:t>
      </w:r>
      <w:r w:rsidRPr="000B06BB">
        <w:rPr>
          <w:rFonts w:ascii="Times New Roman" w:eastAsia="仿宋_GB2312" w:hAnsi="Times New Roman" w:cs="Times New Roman"/>
          <w:sz w:val="28"/>
          <w:szCs w:val="28"/>
        </w:rPr>
        <w:t>4</w:t>
      </w:r>
    </w:p>
    <w:p w14:paraId="215CF7F5" w14:textId="77777777" w:rsidR="000B06BB" w:rsidRPr="000B06BB" w:rsidRDefault="000B06BB" w:rsidP="000B06BB">
      <w:pPr>
        <w:spacing w:afterLines="50" w:after="156" w:line="540" w:lineRule="exact"/>
        <w:jc w:val="center"/>
        <w:textAlignment w:val="baseline"/>
        <w:rPr>
          <w:rFonts w:ascii="Times New Roman" w:eastAsia="方正小标宋简体" w:hAnsi="Times New Roman" w:cs="仿宋"/>
          <w:bCs/>
          <w:kern w:val="0"/>
          <w:sz w:val="36"/>
          <w:szCs w:val="36"/>
          <w:lang w:val="zh-CN" w:bidi="zh-CN"/>
        </w:rPr>
      </w:pPr>
      <w:r w:rsidRPr="000B06BB">
        <w:rPr>
          <w:rFonts w:ascii="Times New Roman" w:eastAsia="方正小标宋简体" w:hAnsi="Times New Roman" w:cs="仿宋"/>
          <w:bCs/>
          <w:kern w:val="0"/>
          <w:sz w:val="36"/>
          <w:szCs w:val="36"/>
          <w:lang w:val="zh-CN" w:bidi="zh-CN"/>
        </w:rPr>
        <w:t>2024</w:t>
      </w:r>
      <w:r w:rsidRPr="000B06BB">
        <w:rPr>
          <w:rFonts w:ascii="Times New Roman" w:eastAsia="方正小标宋简体" w:hAnsi="Times New Roman" w:cs="仿宋" w:hint="eastAsia"/>
          <w:bCs/>
          <w:kern w:val="0"/>
          <w:sz w:val="36"/>
          <w:szCs w:val="36"/>
          <w:lang w:val="zh-CN" w:bidi="zh-CN"/>
        </w:rPr>
        <w:t>年上海高校辅导员工作案例撰写要求</w:t>
      </w:r>
      <w:bookmarkEnd w:id="0"/>
    </w:p>
    <w:p w14:paraId="06A123D6" w14:textId="77777777" w:rsidR="000B06BB" w:rsidRPr="000B06BB" w:rsidRDefault="000B06BB" w:rsidP="000B06BB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_GB2312" w:cs="Times New Roman"/>
          <w:kern w:val="0"/>
          <w:sz w:val="32"/>
          <w:szCs w:val="32"/>
        </w:rPr>
      </w:pPr>
      <w:r w:rsidRPr="000B06BB">
        <w:rPr>
          <w:rFonts w:ascii="Times New Roman" w:eastAsia="仿宋_GB2312" w:hAnsi="Times New Roman" w:cs="Times New Roman" w:hint="eastAsia"/>
          <w:sz w:val="32"/>
          <w:szCs w:val="32"/>
        </w:rPr>
        <w:t>为加强</w:t>
      </w:r>
      <w:r w:rsidRPr="000B06BB">
        <w:rPr>
          <w:rFonts w:ascii="Times New Roman" w:eastAsia="仿宋_GB2312" w:hAnsi="Times New Roman" w:cs="Times New Roman"/>
          <w:sz w:val="32"/>
          <w:szCs w:val="32"/>
        </w:rPr>
        <w:t>2024</w:t>
      </w:r>
      <w:r w:rsidRPr="000B06BB">
        <w:rPr>
          <w:rFonts w:ascii="Times New Roman" w:eastAsia="仿宋_GB2312" w:hAnsi="Times New Roman" w:cs="Times New Roman" w:hint="eastAsia"/>
          <w:sz w:val="32"/>
          <w:szCs w:val="32"/>
        </w:rPr>
        <w:t>年上海高校辅导员专题培训的针对性，汇总高校辅导员工作中的好经验好做法，增强学员之间的交流学习，</w:t>
      </w:r>
      <w:r w:rsidRPr="000B06BB">
        <w:rPr>
          <w:rFonts w:ascii="仿宋_GB2312" w:eastAsia="仿宋_GB2312" w:hAnsi="仿宋_GB2312" w:cs="Times New Roman" w:hint="eastAsia"/>
          <w:kern w:val="0"/>
          <w:sz w:val="32"/>
          <w:szCs w:val="32"/>
        </w:rPr>
        <w:t>学员需在开班前提交一份工作案例，具体要求如下：</w:t>
      </w:r>
    </w:p>
    <w:p w14:paraId="6EE87433" w14:textId="77777777" w:rsidR="000B06BB" w:rsidRPr="000B06BB" w:rsidRDefault="000B06BB" w:rsidP="000B06BB">
      <w:pPr>
        <w:tabs>
          <w:tab w:val="left" w:pos="2520"/>
        </w:tabs>
        <w:adjustRightInd w:val="0"/>
        <w:snapToGrid w:val="0"/>
        <w:spacing w:line="540" w:lineRule="exact"/>
        <w:ind w:firstLineChars="200" w:firstLine="640"/>
        <w:rPr>
          <w:rFonts w:ascii="Times New Roman Regular" w:eastAsia="楷体_GB2312" w:hAnsi="Times New Roman Regular" w:cs="Times New Roman Regular"/>
          <w:bCs/>
          <w:sz w:val="32"/>
          <w:szCs w:val="32"/>
        </w:rPr>
      </w:pPr>
      <w:r w:rsidRPr="000B06BB">
        <w:rPr>
          <w:rFonts w:ascii="Times New Roman Regular" w:eastAsia="黑体" w:hAnsi="Times New Roman Regular" w:cs="Times New Roman Regular" w:hint="eastAsia"/>
          <w:sz w:val="32"/>
          <w:szCs w:val="32"/>
          <w:lang w:eastAsia="zh-Hans"/>
        </w:rPr>
        <w:t>一、案例题目</w:t>
      </w:r>
    </w:p>
    <w:p w14:paraId="66BEAFDA" w14:textId="77777777" w:rsidR="000B06BB" w:rsidRPr="000B06BB" w:rsidRDefault="000B06BB" w:rsidP="000B06BB">
      <w:pPr>
        <w:adjustRightInd w:val="0"/>
        <w:snapToGrid w:val="0"/>
        <w:spacing w:line="540" w:lineRule="exact"/>
        <w:ind w:firstLineChars="219" w:firstLine="701"/>
        <w:rPr>
          <w:rFonts w:ascii="仿宋_GB2312" w:eastAsia="仿宋_GB2312" w:hAnsi="仿宋_GB2312" w:cs="Times New Roman"/>
          <w:kern w:val="0"/>
          <w:sz w:val="32"/>
          <w:szCs w:val="32"/>
        </w:rPr>
      </w:pPr>
      <w:r w:rsidRPr="000B06BB">
        <w:rPr>
          <w:rFonts w:ascii="仿宋_GB2312" w:eastAsia="仿宋_GB2312" w:hAnsi="仿宋_GB2312" w:cs="Times New Roman" w:hint="eastAsia"/>
          <w:kern w:val="0"/>
          <w:sz w:val="32"/>
          <w:szCs w:val="32"/>
        </w:rPr>
        <w:t>围绕研修班主题</w:t>
      </w:r>
      <w:r w:rsidRPr="000B06BB">
        <w:rPr>
          <w:rFonts w:ascii="仿宋_GB2312" w:eastAsia="仿宋_GB2312" w:hAnsi="仿宋_GB2312" w:cs="Times New Roman"/>
          <w:kern w:val="0"/>
          <w:sz w:val="32"/>
          <w:szCs w:val="32"/>
        </w:rPr>
        <w:t>自拟题目。</w:t>
      </w:r>
    </w:p>
    <w:p w14:paraId="3C6D2A9E" w14:textId="77777777" w:rsidR="000B06BB" w:rsidRPr="000B06BB" w:rsidRDefault="000B06BB" w:rsidP="000B06BB">
      <w:pPr>
        <w:tabs>
          <w:tab w:val="left" w:pos="2520"/>
        </w:tabs>
        <w:adjustRightInd w:val="0"/>
        <w:snapToGrid w:val="0"/>
        <w:spacing w:line="540" w:lineRule="exact"/>
        <w:ind w:firstLineChars="200" w:firstLine="640"/>
        <w:rPr>
          <w:rFonts w:ascii="Times New Roman Regular" w:eastAsia="楷体_GB2312" w:hAnsi="Times New Roman Regular" w:cs="Times New Roman Regular"/>
          <w:bCs/>
          <w:sz w:val="32"/>
          <w:szCs w:val="32"/>
        </w:rPr>
      </w:pPr>
      <w:r w:rsidRPr="000B06BB">
        <w:rPr>
          <w:rFonts w:ascii="Times New Roman Regular" w:eastAsia="黑体" w:hAnsi="Times New Roman Regular" w:cs="Times New Roman Regular" w:hint="eastAsia"/>
          <w:sz w:val="32"/>
          <w:szCs w:val="32"/>
          <w:lang w:eastAsia="zh-Hans"/>
        </w:rPr>
        <w:t>二、案例内容</w:t>
      </w:r>
    </w:p>
    <w:p w14:paraId="4308C2DE" w14:textId="77777777" w:rsidR="000B06BB" w:rsidRPr="000B06BB" w:rsidRDefault="000B06BB" w:rsidP="000B06BB">
      <w:pPr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B06BB">
        <w:rPr>
          <w:rFonts w:ascii="Times New Roman" w:eastAsia="仿宋_GB2312" w:hAnsi="Times New Roman" w:cs="Times New Roman"/>
          <w:sz w:val="32"/>
          <w:szCs w:val="32"/>
        </w:rPr>
        <w:t>结合案例主题，对学员所在高校的特色做法和典型经验进行提炼，做到主题突出，步骤清晰、富有成效，可操作可复制可推广。</w:t>
      </w:r>
    </w:p>
    <w:p w14:paraId="4228A5D3" w14:textId="77777777" w:rsidR="000B06BB" w:rsidRPr="000B06BB" w:rsidRDefault="000B06BB" w:rsidP="000B06BB">
      <w:pPr>
        <w:adjustRightInd w:val="0"/>
        <w:snapToGrid w:val="0"/>
        <w:spacing w:line="540" w:lineRule="exact"/>
        <w:ind w:firstLineChars="219" w:firstLine="701"/>
        <w:rPr>
          <w:rFonts w:ascii="仿宋_GB2312" w:eastAsia="仿宋_GB2312" w:hAnsi="Times New Roman" w:cs="Times New Roman"/>
          <w:sz w:val="32"/>
          <w:szCs w:val="32"/>
        </w:rPr>
      </w:pPr>
      <w:r w:rsidRPr="000B06BB">
        <w:rPr>
          <w:rFonts w:ascii="仿宋_GB2312" w:eastAsia="仿宋_GB2312" w:hAnsi="Times New Roman" w:cs="Times New Roman" w:hint="eastAsia"/>
          <w:sz w:val="32"/>
          <w:szCs w:val="32"/>
        </w:rPr>
        <w:t>案例内容应包括案例基本情况描述、开展工作的总体思路/工作遵循的原则、工作实施步骤、取得的成效、经验总结、问题与不足等。字数建议为</w:t>
      </w:r>
      <w:r w:rsidRPr="000B06BB">
        <w:rPr>
          <w:rFonts w:ascii="仿宋_GB2312" w:eastAsia="仿宋_GB2312" w:hAnsi="Times New Roman" w:cs="Times New Roman"/>
          <w:sz w:val="32"/>
          <w:szCs w:val="32"/>
        </w:rPr>
        <w:t>2000</w:t>
      </w:r>
      <w:r w:rsidRPr="000B06BB">
        <w:rPr>
          <w:rFonts w:ascii="仿宋_GB2312" w:eastAsia="仿宋_GB2312" w:hAnsi="Times New Roman" w:cs="Times New Roman"/>
          <w:sz w:val="32"/>
          <w:szCs w:val="32"/>
        </w:rPr>
        <w:t>—</w:t>
      </w:r>
      <w:r w:rsidRPr="000B06BB">
        <w:rPr>
          <w:rFonts w:ascii="仿宋_GB2312" w:eastAsia="仿宋_GB2312" w:hAnsi="Times New Roman" w:cs="Times New Roman"/>
          <w:sz w:val="32"/>
          <w:szCs w:val="32"/>
        </w:rPr>
        <w:t>3000</w:t>
      </w:r>
      <w:r w:rsidRPr="000B06BB">
        <w:rPr>
          <w:rFonts w:ascii="仿宋_GB2312" w:eastAsia="仿宋_GB2312" w:hAnsi="Times New Roman" w:cs="Times New Roman" w:hint="eastAsia"/>
          <w:sz w:val="32"/>
          <w:szCs w:val="32"/>
        </w:rPr>
        <w:t>字。</w:t>
      </w:r>
    </w:p>
    <w:p w14:paraId="2C6E6E10" w14:textId="77777777" w:rsidR="000B06BB" w:rsidRPr="000B06BB" w:rsidRDefault="000B06BB" w:rsidP="000B06BB">
      <w:pPr>
        <w:adjustRightInd w:val="0"/>
        <w:snapToGrid w:val="0"/>
        <w:spacing w:line="5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0B06BB">
        <w:rPr>
          <w:rFonts w:ascii="Times New Roman" w:eastAsia="黑体" w:hAnsi="Times New Roman" w:cs="Times New Roman" w:hint="eastAsia"/>
          <w:sz w:val="32"/>
          <w:szCs w:val="32"/>
        </w:rPr>
        <w:t>三、撰写格式</w:t>
      </w:r>
    </w:p>
    <w:p w14:paraId="2381308F" w14:textId="77777777" w:rsidR="000B06BB" w:rsidRPr="000B06BB" w:rsidRDefault="000B06BB" w:rsidP="000B06BB">
      <w:pPr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 w:rsidRPr="000B06BB">
        <w:rPr>
          <w:rFonts w:ascii="Times New Roman" w:eastAsia="仿宋_GB2312" w:hAnsi="Times New Roman" w:cs="仿宋_GB2312"/>
          <w:sz w:val="32"/>
          <w:szCs w:val="32"/>
        </w:rPr>
        <w:t>1.</w:t>
      </w:r>
      <w:r w:rsidRPr="000B06BB">
        <w:rPr>
          <w:rFonts w:ascii="Times New Roman" w:eastAsia="仿宋_GB2312" w:hAnsi="Times New Roman" w:cs="仿宋_GB2312" w:hint="eastAsia"/>
          <w:sz w:val="32"/>
          <w:szCs w:val="32"/>
        </w:rPr>
        <w:t>标题：方正小标宋不加粗，字号小二；一级标题：黑体不加粗，字号三号；二级标题：楷体</w:t>
      </w:r>
      <w:r w:rsidRPr="000B06BB">
        <w:rPr>
          <w:rFonts w:ascii="Times New Roman" w:eastAsia="仿宋_GB2312" w:hAnsi="Times New Roman" w:cs="仿宋_GB2312"/>
          <w:sz w:val="32"/>
          <w:szCs w:val="32"/>
        </w:rPr>
        <w:t>_GB2312</w:t>
      </w:r>
      <w:r w:rsidRPr="000B06BB">
        <w:rPr>
          <w:rFonts w:ascii="Times New Roman" w:eastAsia="仿宋_GB2312" w:hAnsi="Times New Roman" w:cs="仿宋_GB2312" w:hint="eastAsia"/>
          <w:sz w:val="32"/>
          <w:szCs w:val="32"/>
        </w:rPr>
        <w:t>加粗，字号三号；三级标题：仿宋</w:t>
      </w:r>
      <w:r w:rsidRPr="000B06BB">
        <w:rPr>
          <w:rFonts w:ascii="Times New Roman" w:eastAsia="仿宋_GB2312" w:hAnsi="Times New Roman" w:cs="仿宋_GB2312"/>
          <w:sz w:val="32"/>
          <w:szCs w:val="32"/>
        </w:rPr>
        <w:t>_GB2312</w:t>
      </w:r>
      <w:r w:rsidRPr="000B06BB">
        <w:rPr>
          <w:rFonts w:ascii="Times New Roman" w:eastAsia="仿宋_GB2312" w:hAnsi="Times New Roman" w:cs="仿宋_GB2312" w:hint="eastAsia"/>
          <w:sz w:val="32"/>
          <w:szCs w:val="32"/>
        </w:rPr>
        <w:t>加粗，字号三号。</w:t>
      </w:r>
    </w:p>
    <w:p w14:paraId="2E30A223" w14:textId="77777777" w:rsidR="000B06BB" w:rsidRPr="000B06BB" w:rsidRDefault="000B06BB" w:rsidP="000B06BB">
      <w:pPr>
        <w:widowControl/>
        <w:adjustRightInd w:val="0"/>
        <w:snapToGrid w:val="0"/>
        <w:spacing w:line="540" w:lineRule="exact"/>
        <w:ind w:firstLineChars="200" w:firstLine="640"/>
        <w:jc w:val="left"/>
        <w:rPr>
          <w:rFonts w:ascii="Times New Roman" w:eastAsia="仿宋_GB2312" w:hAnsi="Times New Roman" w:cs="仿宋_GB2312"/>
          <w:sz w:val="32"/>
          <w:szCs w:val="32"/>
        </w:rPr>
      </w:pPr>
      <w:r w:rsidRPr="000B06BB">
        <w:rPr>
          <w:rFonts w:ascii="Times New Roman" w:eastAsia="仿宋_GB2312" w:hAnsi="Times New Roman" w:cs="仿宋_GB2312"/>
          <w:sz w:val="32"/>
          <w:szCs w:val="32"/>
        </w:rPr>
        <w:t>2.</w:t>
      </w:r>
      <w:r w:rsidRPr="000B06BB">
        <w:rPr>
          <w:rFonts w:ascii="Times New Roman" w:eastAsia="仿宋_GB2312" w:hAnsi="Times New Roman" w:cs="仿宋_GB2312" w:hint="eastAsia"/>
          <w:sz w:val="32"/>
          <w:szCs w:val="32"/>
        </w:rPr>
        <w:t>正文：仿宋</w:t>
      </w:r>
      <w:r w:rsidRPr="000B06BB">
        <w:rPr>
          <w:rFonts w:ascii="Times New Roman" w:eastAsia="仿宋_GB2312" w:hAnsi="Times New Roman" w:cs="仿宋_GB2312"/>
          <w:sz w:val="32"/>
          <w:szCs w:val="32"/>
        </w:rPr>
        <w:t>_GB2312</w:t>
      </w:r>
      <w:r w:rsidRPr="000B06BB">
        <w:rPr>
          <w:rFonts w:ascii="Times New Roman" w:eastAsia="仿宋_GB2312" w:hAnsi="Times New Roman" w:cs="仿宋_GB2312" w:hint="eastAsia"/>
          <w:sz w:val="32"/>
          <w:szCs w:val="32"/>
        </w:rPr>
        <w:t>，字号三号；行距：</w:t>
      </w:r>
      <w:r w:rsidRPr="000B06BB">
        <w:rPr>
          <w:rFonts w:ascii="Times New Roman" w:eastAsia="仿宋_GB2312" w:hAnsi="Times New Roman" w:cs="仿宋_GB2312"/>
          <w:sz w:val="32"/>
          <w:szCs w:val="32"/>
        </w:rPr>
        <w:t>28</w:t>
      </w:r>
      <w:r w:rsidRPr="000B06BB">
        <w:rPr>
          <w:rFonts w:ascii="Times New Roman" w:eastAsia="仿宋_GB2312" w:hAnsi="Times New Roman" w:cs="仿宋_GB2312" w:hint="eastAsia"/>
          <w:sz w:val="32"/>
          <w:szCs w:val="32"/>
        </w:rPr>
        <w:t>磅；数字：</w:t>
      </w:r>
      <w:r w:rsidRPr="000B06BB">
        <w:rPr>
          <w:rFonts w:ascii="Times New Roman" w:eastAsia="仿宋_GB2312" w:hAnsi="Times New Roman" w:cs="仿宋_GB2312"/>
          <w:sz w:val="32"/>
          <w:szCs w:val="32"/>
        </w:rPr>
        <w:t>Times New Roman</w:t>
      </w:r>
    </w:p>
    <w:p w14:paraId="1AC8D76F" w14:textId="77777777" w:rsidR="000B06BB" w:rsidRPr="000B06BB" w:rsidRDefault="000B06BB" w:rsidP="000B06BB">
      <w:pPr>
        <w:widowControl/>
        <w:adjustRightInd w:val="0"/>
        <w:snapToGrid w:val="0"/>
        <w:spacing w:line="540" w:lineRule="exact"/>
        <w:ind w:firstLineChars="200" w:firstLine="640"/>
        <w:jc w:val="left"/>
        <w:rPr>
          <w:rFonts w:ascii="Times New Roman" w:eastAsia="仿宋_GB2312" w:hAnsi="Times New Roman" w:cs="仿宋_GB2312"/>
          <w:sz w:val="32"/>
          <w:szCs w:val="32"/>
        </w:rPr>
      </w:pPr>
      <w:r w:rsidRPr="000B06BB">
        <w:rPr>
          <w:rFonts w:ascii="Times New Roman" w:eastAsia="仿宋_GB2312" w:hAnsi="Times New Roman" w:cs="仿宋_GB2312" w:hint="eastAsia"/>
          <w:sz w:val="32"/>
          <w:szCs w:val="32"/>
        </w:rPr>
        <w:t>3.</w:t>
      </w:r>
      <w:r w:rsidRPr="000B06BB">
        <w:rPr>
          <w:rFonts w:ascii="Times New Roman" w:eastAsia="仿宋_GB2312" w:hAnsi="Times New Roman" w:cs="仿宋_GB2312" w:hint="eastAsia"/>
          <w:sz w:val="32"/>
          <w:szCs w:val="32"/>
        </w:rPr>
        <w:t>全文行间距设固定值</w:t>
      </w:r>
      <w:r w:rsidRPr="000B06BB">
        <w:rPr>
          <w:rFonts w:ascii="Times New Roman" w:eastAsia="仿宋_GB2312" w:hAnsi="Times New Roman" w:cs="仿宋_GB2312" w:hint="eastAsia"/>
          <w:sz w:val="32"/>
          <w:szCs w:val="32"/>
        </w:rPr>
        <w:t>27</w:t>
      </w:r>
      <w:r w:rsidRPr="000B06BB">
        <w:rPr>
          <w:rFonts w:ascii="Times New Roman" w:eastAsia="仿宋_GB2312" w:hAnsi="Times New Roman" w:cs="仿宋_GB2312"/>
          <w:sz w:val="32"/>
          <w:szCs w:val="32"/>
        </w:rPr>
        <w:t>磅，段前段后</w:t>
      </w:r>
      <w:proofErr w:type="gramStart"/>
      <w:r w:rsidRPr="000B06BB">
        <w:rPr>
          <w:rFonts w:ascii="Times New Roman" w:eastAsia="仿宋_GB2312" w:hAnsi="Times New Roman" w:cs="仿宋_GB2312"/>
          <w:sz w:val="32"/>
          <w:szCs w:val="32"/>
        </w:rPr>
        <w:t>不</w:t>
      </w:r>
      <w:proofErr w:type="gramEnd"/>
      <w:r w:rsidRPr="000B06BB">
        <w:rPr>
          <w:rFonts w:ascii="Times New Roman" w:eastAsia="仿宋_GB2312" w:hAnsi="Times New Roman" w:cs="仿宋_GB2312"/>
          <w:sz w:val="32"/>
          <w:szCs w:val="32"/>
        </w:rPr>
        <w:t>空行</w:t>
      </w:r>
      <w:r w:rsidRPr="000B06BB">
        <w:rPr>
          <w:rFonts w:ascii="Times New Roman" w:eastAsia="仿宋_GB2312" w:hAnsi="Times New Roman" w:cs="仿宋_GB2312" w:hint="eastAsia"/>
          <w:sz w:val="32"/>
          <w:szCs w:val="32"/>
        </w:rPr>
        <w:t>。</w:t>
      </w:r>
    </w:p>
    <w:p w14:paraId="25FD7213" w14:textId="77777777" w:rsidR="000B06BB" w:rsidRPr="000B06BB" w:rsidRDefault="000B06BB" w:rsidP="000B06BB">
      <w:pPr>
        <w:spacing w:line="540" w:lineRule="exact"/>
        <w:ind w:firstLineChars="200" w:firstLine="600"/>
        <w:rPr>
          <w:rFonts w:ascii="Times New Roman Regular" w:eastAsia="黑体" w:hAnsi="Times New Roman Regular" w:cs="Times New Roman Regular"/>
          <w:sz w:val="30"/>
          <w:szCs w:val="30"/>
          <w:lang w:eastAsia="zh-Hans"/>
        </w:rPr>
      </w:pPr>
      <w:r w:rsidRPr="000B06BB">
        <w:rPr>
          <w:rFonts w:ascii="Times New Roman Regular" w:eastAsia="黑体" w:hAnsi="Times New Roman Regular" w:cs="Times New Roman Regular" w:hint="eastAsia"/>
          <w:sz w:val="30"/>
          <w:szCs w:val="30"/>
          <w:lang w:eastAsia="zh-Hans"/>
        </w:rPr>
        <w:t>四、提交说明</w:t>
      </w:r>
    </w:p>
    <w:p w14:paraId="6DAB3FB5" w14:textId="65142CEA" w:rsidR="00C13CD4" w:rsidRPr="000B06BB" w:rsidRDefault="000B06BB" w:rsidP="000B06BB">
      <w:pPr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 w:cs="仿宋_GB2312" w:hint="eastAsia"/>
          <w:sz w:val="32"/>
          <w:szCs w:val="32"/>
        </w:rPr>
      </w:pPr>
      <w:r w:rsidRPr="000B06BB">
        <w:rPr>
          <w:rFonts w:ascii="Times New Roman" w:eastAsia="仿宋_GB2312" w:hAnsi="Times New Roman" w:cs="仿宋_GB2312" w:hint="eastAsia"/>
          <w:sz w:val="32"/>
          <w:szCs w:val="32"/>
        </w:rPr>
        <w:t>为做好培训准备，请于</w:t>
      </w:r>
      <w:r w:rsidRPr="000B06BB">
        <w:rPr>
          <w:rFonts w:ascii="Times New Roman" w:eastAsia="仿宋_GB2312" w:hAnsi="Times New Roman" w:cs="仿宋_GB2312"/>
          <w:sz w:val="32"/>
          <w:szCs w:val="32"/>
        </w:rPr>
        <w:t>202</w:t>
      </w:r>
      <w:r w:rsidRPr="000B06BB">
        <w:rPr>
          <w:rFonts w:ascii="Times New Roman" w:eastAsia="仿宋_GB2312" w:hAnsi="Times New Roman" w:cs="仿宋_GB2312" w:hint="eastAsia"/>
          <w:sz w:val="32"/>
          <w:szCs w:val="32"/>
        </w:rPr>
        <w:t>4</w:t>
      </w:r>
      <w:r w:rsidRPr="000B06BB">
        <w:rPr>
          <w:rFonts w:ascii="Times New Roman" w:eastAsia="仿宋_GB2312" w:hAnsi="Times New Roman" w:cs="仿宋_GB2312" w:hint="eastAsia"/>
          <w:sz w:val="32"/>
          <w:szCs w:val="32"/>
        </w:rPr>
        <w:t>年</w:t>
      </w:r>
      <w:r w:rsidRPr="000B06BB">
        <w:rPr>
          <w:rFonts w:ascii="Times New Roman" w:eastAsia="仿宋_GB2312" w:hAnsi="Times New Roman" w:cs="仿宋_GB2312" w:hint="eastAsia"/>
          <w:sz w:val="32"/>
          <w:szCs w:val="32"/>
        </w:rPr>
        <w:t>5</w:t>
      </w:r>
      <w:r w:rsidRPr="000B06BB">
        <w:rPr>
          <w:rFonts w:ascii="Times New Roman" w:eastAsia="仿宋_GB2312" w:hAnsi="Times New Roman" w:cs="仿宋_GB2312" w:hint="eastAsia"/>
          <w:sz w:val="32"/>
          <w:szCs w:val="32"/>
        </w:rPr>
        <w:t>月</w:t>
      </w:r>
      <w:r w:rsidRPr="000B06BB">
        <w:rPr>
          <w:rFonts w:ascii="Times New Roman" w:eastAsia="仿宋_GB2312" w:hAnsi="Times New Roman" w:cs="仿宋_GB2312"/>
          <w:sz w:val="32"/>
          <w:szCs w:val="32"/>
        </w:rPr>
        <w:t>12</w:t>
      </w:r>
      <w:r w:rsidRPr="000B06BB">
        <w:rPr>
          <w:rFonts w:ascii="Times New Roman" w:eastAsia="仿宋_GB2312" w:hAnsi="Times New Roman" w:cs="仿宋_GB2312" w:hint="eastAsia"/>
          <w:sz w:val="32"/>
          <w:szCs w:val="32"/>
        </w:rPr>
        <w:t>日（星期日）之前将案例提交至</w:t>
      </w:r>
      <w:r w:rsidRPr="000B06BB">
        <w:rPr>
          <w:rFonts w:ascii="Times New Roman" w:eastAsia="仿宋_GB2312" w:hAnsi="Times New Roman" w:cs="仿宋_GB2312" w:hint="eastAsia"/>
          <w:sz w:val="32"/>
          <w:szCs w:val="32"/>
        </w:rPr>
        <w:t>dfy@sjtu.edu.cn</w:t>
      </w:r>
      <w:r w:rsidRPr="000B06BB">
        <w:rPr>
          <w:rFonts w:ascii="Times New Roman" w:eastAsia="仿宋_GB2312" w:hAnsi="Times New Roman" w:cs="仿宋_GB2312" w:hint="eastAsia"/>
          <w:sz w:val="32"/>
          <w:szCs w:val="32"/>
        </w:rPr>
        <w:t>。邮件标题命名为“辅导员工作案例</w:t>
      </w:r>
      <w:r w:rsidRPr="000B06BB">
        <w:rPr>
          <w:rFonts w:ascii="Times New Roman" w:eastAsia="仿宋_GB2312" w:hAnsi="Times New Roman" w:cs="仿宋_GB2312"/>
          <w:sz w:val="32"/>
          <w:szCs w:val="32"/>
        </w:rPr>
        <w:t>+</w:t>
      </w:r>
      <w:r w:rsidRPr="000B06BB">
        <w:rPr>
          <w:rFonts w:ascii="Times New Roman" w:eastAsia="仿宋_GB2312" w:hAnsi="Times New Roman" w:cs="仿宋_GB2312"/>
          <w:sz w:val="32"/>
          <w:szCs w:val="32"/>
        </w:rPr>
        <w:t>高校名称</w:t>
      </w:r>
      <w:r w:rsidRPr="000B06BB">
        <w:rPr>
          <w:rFonts w:ascii="Times New Roman" w:eastAsia="仿宋_GB2312" w:hAnsi="Times New Roman" w:cs="仿宋_GB2312"/>
          <w:sz w:val="32"/>
          <w:szCs w:val="32"/>
        </w:rPr>
        <w:t>+</w:t>
      </w:r>
      <w:r w:rsidRPr="000B06BB">
        <w:rPr>
          <w:rFonts w:ascii="Times New Roman" w:eastAsia="仿宋_GB2312" w:hAnsi="Times New Roman" w:cs="仿宋_GB2312"/>
          <w:sz w:val="32"/>
          <w:szCs w:val="32"/>
        </w:rPr>
        <w:t>姓名</w:t>
      </w:r>
      <w:r w:rsidRPr="000B06BB">
        <w:rPr>
          <w:rFonts w:ascii="Times New Roman" w:eastAsia="仿宋_GB2312" w:hAnsi="Times New Roman" w:cs="仿宋_GB2312" w:hint="eastAsia"/>
          <w:sz w:val="32"/>
          <w:szCs w:val="32"/>
        </w:rPr>
        <w:t>”</w:t>
      </w:r>
      <w:r w:rsidRPr="000B06BB">
        <w:rPr>
          <w:rFonts w:ascii="Times New Roman" w:eastAsia="仿宋_GB2312" w:hAnsi="Times New Roman" w:cs="仿宋_GB2312"/>
          <w:sz w:val="32"/>
          <w:szCs w:val="32"/>
        </w:rPr>
        <w:t>。相关案例将择优编印成册。</w:t>
      </w:r>
    </w:p>
    <w:sectPr w:rsidR="00C13CD4" w:rsidRPr="000B06BB" w:rsidSect="003311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F55F97" w14:textId="77777777" w:rsidR="00331121" w:rsidRDefault="00331121" w:rsidP="000B06BB">
      <w:r>
        <w:separator/>
      </w:r>
    </w:p>
  </w:endnote>
  <w:endnote w:type="continuationSeparator" w:id="0">
    <w:p w14:paraId="58C08989" w14:textId="77777777" w:rsidR="00331121" w:rsidRDefault="00331121" w:rsidP="000B0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Times New Roman Regular">
    <w:altName w:val="Times New Roman"/>
    <w:charset w:val="00"/>
    <w:family w:val="auto"/>
    <w:pitch w:val="default"/>
    <w:sig w:usb0="00000000" w:usb1="00000000" w:usb2="00000001" w:usb3="00000000" w:csb0="400001BF" w:csb1="DFF7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2D7647" w14:textId="77777777" w:rsidR="00331121" w:rsidRDefault="00331121" w:rsidP="000B06BB">
      <w:r>
        <w:separator/>
      </w:r>
    </w:p>
  </w:footnote>
  <w:footnote w:type="continuationSeparator" w:id="0">
    <w:p w14:paraId="37048E3C" w14:textId="77777777" w:rsidR="00331121" w:rsidRDefault="00331121" w:rsidP="000B06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4DF"/>
    <w:rsid w:val="000B06BB"/>
    <w:rsid w:val="00331121"/>
    <w:rsid w:val="00B774DF"/>
    <w:rsid w:val="00C02188"/>
    <w:rsid w:val="00C1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1B5EE3"/>
  <w15:chartTrackingRefBased/>
  <w15:docId w15:val="{F62ABE77-DC87-4D6C-A8F2-46E7266A3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6B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B06B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B06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B06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乐瑶 王</dc:creator>
  <cp:keywords/>
  <dc:description/>
  <cp:lastModifiedBy>乐瑶 王</cp:lastModifiedBy>
  <cp:revision>2</cp:revision>
  <dcterms:created xsi:type="dcterms:W3CDTF">2024-04-17T14:47:00Z</dcterms:created>
  <dcterms:modified xsi:type="dcterms:W3CDTF">2024-04-17T14:47:00Z</dcterms:modified>
</cp:coreProperties>
</file>