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附件2：“辅导员领导力教育”专题培训师资介绍（部分）</w:t>
      </w:r>
    </w:p>
    <w:p>
      <w:pPr>
        <w:spacing w:line="360" w:lineRule="auto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曹锡康，</w:t>
      </w:r>
      <w:r>
        <w:rPr>
          <w:rFonts w:hint="eastAsia" w:ascii="仿宋" w:hAnsi="仿宋" w:eastAsia="仿宋"/>
          <w:spacing w:val="-10"/>
          <w:sz w:val="28"/>
          <w:szCs w:val="28"/>
        </w:rPr>
        <w:t>管理学博士，研究员，硕士生导师。上海中医药大学党委书记，中国共产党上海市第十二届委员会候补委员。1988年7月毕业于同济大学化学系应用化学专业，先后任同济大学化学系党总支副书记、校团委书记等职务，1996年获同济大学无机化学专业硕士学位。1997年2月调上海市浦东新区工作，历任浦东新区团工委常务副书记、青联主席，纪委副书记、监察委员会副主任，审计局局长、党组书记，社会发展局党委书记、局长，教育局局长等职务， 2011年11月任中共上海市宝山区委常委、政协副主席、统战部部长。2013年12月任上海电机学院党委书记。2017年2月任上海中医药大学党委书记。从事基层党建和思想政治教育研究，主持上海市教育科学研究项目（党建方向）、上海市党建研究会等相关课题10余项。先后在人民日报、光明日报、中国高等教育等刊物上发表论文20余篇。</w:t>
      </w:r>
    </w:p>
    <w:p>
      <w:pPr>
        <w:spacing w:line="360" w:lineRule="auto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高德毅，</w:t>
      </w:r>
      <w:r>
        <w:rPr>
          <w:rFonts w:hint="eastAsia" w:ascii="仿宋" w:hAnsi="仿宋" w:eastAsia="仿宋"/>
          <w:spacing w:val="-10"/>
          <w:sz w:val="28"/>
          <w:szCs w:val="28"/>
        </w:rPr>
        <w:t>教授，博士生导师，上海市政府重大行政决策咨询专家，上海市教材审查和评价委员会主任委员，上海市民办教育协会会长，上海市职业技术教师教育学院专家委员会主任。原上海市人大外事委和侨民宗委主任、上海市教育卫生工作党委副书记、教委副主任、教育部思想政治理论课教学指导委员会副主任、形势与政策课教学指导委员会主任委员、上海市社会科学联合会副主席。曾担任中华人民共和国特命全权大使，联合国国际海事组织技术专家，国际海事教师联合会主席，中国驻欧盟使团参赞，上海理工大学党委书记，上海海事大学副书记、副校长。</w:t>
      </w:r>
    </w:p>
    <w:p>
      <w:pPr>
        <w:spacing w:line="360" w:lineRule="auto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张智强，</w:t>
      </w:r>
      <w:r>
        <w:rPr>
          <w:rFonts w:hint="eastAsia" w:ascii="仿宋" w:hAnsi="仿宋" w:eastAsia="仿宋"/>
          <w:spacing w:val="-10"/>
          <w:sz w:val="28"/>
          <w:szCs w:val="28"/>
        </w:rPr>
        <w:t>教授，研究生导师。上海市领导科学学会副会长、上海市领导科学学会大学生领导力教育专业委员会主任、上海市教育委员会思想政治教育特聘专家、上海中医药大学原党委书记。长期从事大学生思想政治教育工作，发表论文20余篇。编著出版《大学生职业规划与人生发展》《高校德育创新与发展成果选编》《高校思想政治理论课讨论式教学研究》等10余本著作。曾获得国家教学成果一等奖，上海市教育成果奖特等奖、一等奖等，并完成《领导力让世界更美好》、《学生领导力发展手册》等书籍的翻译。</w:t>
      </w:r>
    </w:p>
    <w:p>
      <w:pPr>
        <w:spacing w:line="360" w:lineRule="auto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吴涛，</w:t>
      </w:r>
      <w:r>
        <w:rPr>
          <w:rFonts w:hint="eastAsia" w:ascii="仿宋" w:hAnsi="仿宋" w:eastAsia="仿宋"/>
          <w:spacing w:val="-10"/>
          <w:sz w:val="28"/>
          <w:szCs w:val="28"/>
        </w:rPr>
        <w:t>中国浦东干部学院教授，上海社会科学普及研究会副会长、上海市党建研究会特邀研究员、上海市领导科学学会常务理事、中组部办学质量年精品课程奖授课专家，复旦大学博士后，上海市习近平新时代中国特色社会主义思想研究中心研究员。长期为厅局级、县处级、基层一线等党政领导、企业领导、学校领导、行业领导授课，曾获中组部办学质量年精品课程奖、首届全国党员教育创新教材奖、上海市社联“纪念建党90周年”理论研讨征文一等奖、上海市政府决策咨询奖，中国浦东干部学院优秀教学项目奖，上海市领导研究博士论坛一等奖等，主持或参与多项国家课题、省部级课题的研究工作，决策咨询成果多次获省部级以上领导批示肯定，曾任上海市地方政府县级领导干部，曾为市长班，中央部委司局长班，县委书记县长班，学校班，银行班，企业高管班、基层干部班等多类班次及地方党委政府、企事业单位授课，授课生动形象，案例丰富，深入浅出，深受好评。</w:t>
      </w:r>
    </w:p>
    <w:p>
      <w:pPr>
        <w:spacing w:line="360" w:lineRule="auto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陶思亮，</w:t>
      </w:r>
      <w:r>
        <w:rPr>
          <w:rFonts w:hint="eastAsia" w:ascii="仿宋" w:hAnsi="仿宋" w:eastAsia="仿宋"/>
          <w:spacing w:val="-10"/>
          <w:sz w:val="28"/>
          <w:szCs w:val="28"/>
        </w:rPr>
        <w:t>博士、教授。上海中医药大学马克思主义学院党总支书记，兼任中国领导科学研究会理事、上海市领导科学学会副秘书长、上海市领导科学学会大学生领导力教育专业委员会秘书长。主要从事高等教育领导与管理、大学生思想政治教育和大学生领导力教育的研究与实践。编著出版《中国大学生领导力发展与教育模型研究》《培养未来领袖·引领积极改变》《跨界协同育人共同体:思与行的融合》等著作。</w:t>
      </w:r>
    </w:p>
    <w:p>
      <w:pPr>
        <w:spacing w:line="360" w:lineRule="auto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宗爱东，</w:t>
      </w:r>
      <w:r>
        <w:rPr>
          <w:rFonts w:hint="eastAsia" w:ascii="仿宋" w:hAnsi="仿宋" w:eastAsia="仿宋"/>
          <w:spacing w:val="-10"/>
          <w:sz w:val="28"/>
          <w:szCs w:val="28"/>
        </w:rPr>
        <w:t>上海市教科院德育研究院党支部书记，副院长，博士，主要研究领域是课程思政改革，思政课建设，德育管理等；曾获国家教学成果一等奖、上海市教学成果特等奖、上海市哲社成果二等奖，在《中国高等教育》《毛泽东邓小平理论研究》《光明日报》等报刊杂志发表文章20余篇，参与和主持教育部哲学社会科学重大课题攻关项目、国家教育综合改革试点项目、上海市哲社课题等课题项目十余项。全程参与上海学校德育“十一五”“十二五”“十三五”改革发展历程，参与起草国家和上海多份思政课建设、课程思政文件撰写。</w:t>
      </w:r>
    </w:p>
    <w:p>
      <w:pPr>
        <w:spacing w:line="360" w:lineRule="auto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孟祥栋</w:t>
      </w:r>
      <w:r>
        <w:rPr>
          <w:rFonts w:hint="eastAsia" w:ascii="黑体" w:hAnsi="黑体" w:eastAsia="黑体"/>
          <w:spacing w:val="-10"/>
          <w:sz w:val="28"/>
          <w:szCs w:val="28"/>
        </w:rPr>
        <w:t>，</w:t>
      </w:r>
      <w:r>
        <w:rPr>
          <w:rFonts w:hint="eastAsia" w:ascii="仿宋" w:hAnsi="仿宋" w:eastAsia="仿宋"/>
          <w:spacing w:val="-10"/>
          <w:sz w:val="28"/>
          <w:szCs w:val="28"/>
        </w:rPr>
        <w:t>上海大学学生工作办公室主任、武装部部长、本科生书院管理中心主任，复旦大学文学博士，副教授。2019年英国雷丁大学访问学者，研修大学生教育管理；2014年美国加州大学伯克利分校参加心理健康教育研修。共计主持、参与课题（项目）、发表论文（论坛获奖）共计57项（篇）；其中主持教育部课题2项、主持或参与市级课题17项；在核心期刊发表论文4篇，策划编撰了专著3本；是2011年上海市阳光计划获得者。</w:t>
      </w:r>
    </w:p>
    <w:p>
      <w:pPr>
        <w:spacing w:line="360" w:lineRule="auto"/>
        <w:ind w:firstLine="522" w:firstLineChars="200"/>
        <w:rPr>
          <w:rFonts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林磊，</w:t>
      </w:r>
      <w:r>
        <w:rPr>
          <w:rFonts w:hint="eastAsia" w:eastAsia="仿宋"/>
          <w:spacing w:val="-10"/>
          <w:sz w:val="28"/>
          <w:szCs w:val="28"/>
        </w:rPr>
        <w:t>上海中医药大学心理咨询与发展中心专职心理咨询教师，副教授。国家二级心理咨询师，加拿大维多利亚大学访问学者，上海市阳光学者。完成青少年发展基金会（香港）支持的“卓越青少年工作者”项目培训，系列青少年培训项目的带领者兼小组导师。接受萨提亚模式系统转化治疗专业训练，中美认知治疗高级研究班，表达性艺术治疗等多项心理专业训练。多年从事《大学生领导力开发》等课程教学，参与相关教材编写。聚焦大学生领导力开发、朋辈心理辅导、生命教育与抗逆力和本土心理咨询的研究和实践。</w:t>
      </w:r>
    </w:p>
    <w:p>
      <w:pPr>
        <w:spacing w:line="360" w:lineRule="auto"/>
        <w:ind w:firstLine="522" w:firstLineChars="200"/>
        <w:rPr>
          <w:rFonts w:hint="eastAsia"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谌誉，</w:t>
      </w:r>
      <w:r>
        <w:rPr>
          <w:rFonts w:hint="eastAsia" w:ascii="仿宋" w:hAnsi="仿宋" w:eastAsia="仿宋"/>
          <w:spacing w:val="-10"/>
          <w:sz w:val="28"/>
          <w:szCs w:val="28"/>
        </w:rPr>
        <w:t>上海中医药大学心理咨询与发展中心专职心理健康教育教师。国家二级心理咨询师、学校心理咨询师、注册心理师，上海中医药大学杏林青年学者。曾赴比利时参加ILA全球领导力协会第十九届全球年会。曾获上海学校心理防疫抗疫先进个人、上海学生心理健康教育先进个人等称号。多年从事《大学生领导力开发》、《大学生心理健康教育与团体训练》等课程教学，聚焦大学生领导力开发、本土心理健康教育及心理危机干预的研究和实践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1DA130E6"/>
    <w:rsid w:val="1DA1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2022-12-05T04:24:00Z</dcterms:created>
  <dc:creator>WPS_1604278332</dc:creator>
  <cp:lastModifiedBy>WPS_1604278332</cp:lastModifiedBy>
  <dcterms:modified xsi:type="dcterms:W3CDTF">2022-12-05T04:24:56Z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FB8FD59F9B254CF884A14AD89D1B03D0</vt:lpwstr>
  </property>
</Properties>
</file>