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 w:cs="仿宋"/>
          <w:bCs/>
          <w:sz w:val="28"/>
          <w:szCs w:val="28"/>
        </w:rPr>
      </w:pPr>
      <w:r>
        <w:rPr>
          <w:rFonts w:hint="eastAsia" w:eastAsia="黑体" w:cs="仿宋"/>
          <w:bCs/>
          <w:sz w:val="28"/>
          <w:szCs w:val="28"/>
        </w:rPr>
        <w:t>附件4:</w:t>
      </w:r>
    </w:p>
    <w:p>
      <w:pPr>
        <w:spacing w:line="560" w:lineRule="atLeast"/>
        <w:jc w:val="center"/>
        <w:outlineLvl w:val="0"/>
        <w:rPr>
          <w:rFonts w:eastAsia="方正小标宋简体" w:cs="仿宋"/>
          <w:bCs/>
          <w:sz w:val="36"/>
          <w:szCs w:val="36"/>
          <w:lang w:bidi="zh-CN"/>
        </w:rPr>
      </w:pPr>
      <w:r>
        <w:rPr>
          <w:rFonts w:hint="eastAsia" w:eastAsia="方正小标宋简体" w:cs="仿宋"/>
          <w:bCs/>
          <w:sz w:val="36"/>
          <w:szCs w:val="36"/>
          <w:lang w:bidi="zh-CN"/>
        </w:rPr>
        <w:t>2023年上海高校辅导员专题培训</w:t>
      </w:r>
    </w:p>
    <w:p>
      <w:pPr>
        <w:spacing w:line="560" w:lineRule="atLeast"/>
        <w:jc w:val="center"/>
        <w:outlineLvl w:val="0"/>
        <w:rPr>
          <w:rFonts w:eastAsia="方正小标宋简体" w:cs="仿宋"/>
          <w:bCs/>
          <w:sz w:val="36"/>
          <w:szCs w:val="36"/>
          <w:lang w:bidi="zh-CN"/>
        </w:rPr>
      </w:pPr>
      <w:r>
        <w:rPr>
          <w:rFonts w:hint="eastAsia" w:eastAsia="方正小标宋简体" w:cs="仿宋"/>
          <w:bCs/>
          <w:sz w:val="36"/>
          <w:szCs w:val="36"/>
          <w:lang w:bidi="zh-CN"/>
        </w:rPr>
        <w:t>“实践育人与创新创业”案例征集通知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上海高校辅导员培训研修基地（同济大学）将于202</w:t>
      </w:r>
      <w:r>
        <w:rPr>
          <w:rFonts w:hint="eastAsia" w:eastAsia="FangSong_GB2312"/>
          <w:sz w:val="32"/>
        </w:rPr>
        <w:t>3</w:t>
      </w:r>
      <w:r>
        <w:rPr>
          <w:rFonts w:hint="eastAsia" w:eastAsia="FangSong_GB2312"/>
          <w:sz w:val="32"/>
          <w:lang w:val="zh-CN"/>
        </w:rPr>
        <w:t>年</w:t>
      </w:r>
      <w:r>
        <w:rPr>
          <w:rFonts w:hint="eastAsia" w:eastAsia="FangSong_GB2312"/>
          <w:sz w:val="32"/>
        </w:rPr>
        <w:t>6</w:t>
      </w:r>
      <w:r>
        <w:rPr>
          <w:rFonts w:hint="eastAsia" w:eastAsia="FangSong_GB2312"/>
          <w:sz w:val="32"/>
          <w:lang w:val="zh-CN"/>
        </w:rPr>
        <w:t>月承办“实践育人与创新创业”专题培训班。为加强交流、提炼典型、表彰先进，特面向上海各高校征集“实践育人与创新创业”典型案例，具体通知如下：</w:t>
      </w:r>
    </w:p>
    <w:p>
      <w:pPr>
        <w:ind w:firstLine="643" w:firstLineChars="200"/>
        <w:jc w:val="both"/>
        <w:outlineLvl w:val="0"/>
        <w:rPr>
          <w:rFonts w:eastAsia="黑体"/>
          <w:b/>
          <w:sz w:val="32"/>
          <w:lang w:val="zh-CN"/>
        </w:rPr>
      </w:pPr>
      <w:r>
        <w:rPr>
          <w:rFonts w:hint="eastAsia" w:eastAsia="黑体"/>
          <w:b/>
          <w:sz w:val="32"/>
          <w:lang w:val="zh-CN"/>
        </w:rPr>
        <w:t>一、征集内容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征集上海各高校关于实践育人与创新创业的典型案例。具体内容包括但不限于：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1.实践育人机制建设与实践育人协同体系的构建；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2.建立社会实践基地、创业实习基地的经验和做法；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3.开展社会调查、生产劳动、社会公益、志愿服务、科技发明、勤工助学等社会实践活动情况；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4.实践教学改革与创新创业教育的经验和做法；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5.大学生暑期社会实践优秀个人或团队的事迹；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6.大学生创新创业个人或团队的典型案例。</w:t>
      </w:r>
    </w:p>
    <w:p>
      <w:pPr>
        <w:ind w:firstLine="643" w:firstLineChars="200"/>
        <w:jc w:val="both"/>
        <w:outlineLvl w:val="0"/>
        <w:rPr>
          <w:rFonts w:eastAsia="黑体"/>
          <w:b/>
          <w:sz w:val="32"/>
          <w:lang w:val="zh-CN"/>
        </w:rPr>
      </w:pPr>
      <w:r>
        <w:rPr>
          <w:rFonts w:hint="eastAsia" w:eastAsia="黑体"/>
          <w:b/>
          <w:sz w:val="32"/>
          <w:lang w:val="zh-CN"/>
        </w:rPr>
        <w:t>二、征集要求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1.案例以word文稿形式进行撰写，内容应真实客观，突出具体做法和典型经验。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2.案例文稿主要包括以下内容：案例项目背景、具体做法与实践、实现目标与成效、主要经验与启示等。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3.案例撰写请遵循以下格式：标题，方正小标宋简体，小二号；案例项目负责人单位、姓名，楷体_GB2312，三号；正文一级标题，黑体，三号；正文二级标题，楷体_GB2312，小三号加粗；正文三级标题，楷体_GB2312，四号加粗；正文内容，仿宋_GB2312，四号，首行缩进2字符。行距：固定值，30磅。</w:t>
      </w:r>
    </w:p>
    <w:p>
      <w:pPr>
        <w:ind w:firstLine="643" w:firstLineChars="200"/>
        <w:jc w:val="both"/>
        <w:outlineLvl w:val="0"/>
        <w:rPr>
          <w:rFonts w:eastAsia="黑体"/>
          <w:b/>
          <w:sz w:val="32"/>
          <w:lang w:val="zh-CN"/>
        </w:rPr>
      </w:pPr>
      <w:r>
        <w:rPr>
          <w:rFonts w:hint="eastAsia" w:eastAsia="黑体"/>
          <w:b/>
          <w:sz w:val="32"/>
          <w:lang w:val="zh-CN"/>
        </w:rPr>
        <w:t>三、提交方式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参训学员提交本校实践育人与创新创业优秀典型案例1-2件。提交材料包括：1.word电子版案例文稿；2.《“实践育人与创新创业”案例征集汇总表》电子版（见附表）。请于202</w:t>
      </w:r>
      <w:r>
        <w:rPr>
          <w:rFonts w:hint="eastAsia" w:eastAsia="FangSong_GB2312"/>
          <w:sz w:val="32"/>
        </w:rPr>
        <w:t>3</w:t>
      </w:r>
      <w:r>
        <w:rPr>
          <w:rFonts w:hint="eastAsia" w:eastAsia="FangSong_GB2312"/>
          <w:sz w:val="32"/>
          <w:lang w:val="zh-CN"/>
        </w:rPr>
        <w:t>年</w:t>
      </w:r>
      <w:r>
        <w:rPr>
          <w:rFonts w:hint="eastAsia" w:eastAsia="FangSong_GB2312"/>
          <w:sz w:val="32"/>
        </w:rPr>
        <w:t>6</w:t>
      </w:r>
      <w:r>
        <w:rPr>
          <w:rFonts w:hint="eastAsia" w:eastAsia="FangSong_GB2312"/>
          <w:sz w:val="32"/>
          <w:lang w:val="zh-CN"/>
        </w:rPr>
        <w:t>月</w:t>
      </w:r>
      <w:r>
        <w:rPr>
          <w:rFonts w:hint="eastAsia" w:eastAsia="FangSong_GB2312"/>
          <w:sz w:val="32"/>
        </w:rPr>
        <w:t>30</w:t>
      </w:r>
      <w:r>
        <w:rPr>
          <w:rFonts w:hint="eastAsia" w:eastAsia="FangSong_GB2312"/>
          <w:sz w:val="32"/>
          <w:lang w:val="zh-CN"/>
        </w:rPr>
        <w:t>日（周</w:t>
      </w:r>
      <w:r>
        <w:rPr>
          <w:rFonts w:hint="eastAsia" w:eastAsia="FangSong_GB2312"/>
          <w:sz w:val="32"/>
        </w:rPr>
        <w:t>五</w:t>
      </w:r>
      <w:r>
        <w:rPr>
          <w:rFonts w:hint="eastAsia" w:eastAsia="FangSong_GB2312"/>
          <w:sz w:val="32"/>
          <w:lang w:val="zh-CN"/>
        </w:rPr>
        <w:t>）以前，以压缩文件的形式发送到tjszk@tongji.edu.cn，邮件主题请标注为“学校名-实践育人与创新创业案例征集”。</w:t>
      </w:r>
    </w:p>
    <w:p>
      <w:pPr>
        <w:ind w:firstLine="643" w:firstLineChars="200"/>
        <w:jc w:val="both"/>
        <w:outlineLvl w:val="0"/>
        <w:rPr>
          <w:rFonts w:eastAsia="黑体"/>
          <w:b/>
          <w:sz w:val="32"/>
          <w:lang w:val="zh-CN"/>
        </w:rPr>
      </w:pPr>
      <w:r>
        <w:rPr>
          <w:rFonts w:hint="eastAsia" w:eastAsia="黑体"/>
          <w:b/>
          <w:sz w:val="32"/>
          <w:lang w:val="zh-CN"/>
        </w:rPr>
        <w:t>四、案例评选及推广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1．同济大学将组织专家对征集的案例进行评审</w:t>
      </w:r>
      <w:r>
        <w:rPr>
          <w:rFonts w:hint="eastAsia" w:eastAsia="FangSong_GB2312"/>
          <w:sz w:val="32"/>
        </w:rPr>
        <w:t>并给予专业指导</w:t>
      </w:r>
      <w:r>
        <w:rPr>
          <w:rFonts w:hint="eastAsia" w:eastAsia="FangSong_GB2312"/>
          <w:sz w:val="32"/>
          <w:lang w:val="zh-CN"/>
        </w:rPr>
        <w:t>，评选出优秀案例项目进行表彰。</w:t>
      </w:r>
    </w:p>
    <w:p>
      <w:pPr>
        <w:pStyle w:val="4"/>
        <w:ind w:firstLine="640"/>
        <w:rPr>
          <w:rFonts w:eastAsia="FangSong_GB2312"/>
          <w:sz w:val="32"/>
          <w:lang w:val="zh-CN"/>
        </w:rPr>
      </w:pPr>
      <w:r>
        <w:rPr>
          <w:rFonts w:hint="eastAsia" w:eastAsia="FangSong_GB2312"/>
          <w:sz w:val="32"/>
          <w:lang w:val="zh-CN"/>
        </w:rPr>
        <w:t>2．同济大学将对征集的案例择优进行汇编，作为</w:t>
      </w:r>
      <w:r>
        <w:rPr>
          <w:rFonts w:hint="eastAsia" w:eastAsia="FangSong_GB2312"/>
          <w:sz w:val="32"/>
        </w:rPr>
        <w:t>后续</w:t>
      </w:r>
      <w:r>
        <w:rPr>
          <w:rFonts w:hint="eastAsia" w:eastAsia="FangSong_GB2312"/>
          <w:sz w:val="32"/>
          <w:lang w:val="zh-CN"/>
        </w:rPr>
        <w:t>培训的学习材料之一。</w:t>
      </w:r>
    </w:p>
    <w:p>
      <w:pPr>
        <w:pStyle w:val="4"/>
        <w:ind w:firstLine="0" w:firstLineChars="0"/>
        <w:jc w:val="right"/>
        <w:rPr>
          <w:rFonts w:eastAsia="FangSong_GB2312" w:cs="仿宋"/>
          <w:color w:val="000000" w:themeColor="text1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0" w:firstLineChars="0"/>
        <w:jc w:val="right"/>
        <w:rPr>
          <w:rFonts w:eastAsia="FangSong_GB2312" w:cs="仿宋"/>
          <w:sz w:val="32"/>
          <w:szCs w:val="32"/>
          <w:lang w:val="zh-CN" w:bidi="zh-CN"/>
        </w:rPr>
      </w:pPr>
      <w:r>
        <w:rPr>
          <w:rFonts w:hint="eastAsia" w:eastAsia="FangSong_GB2312" w:cs="仿宋"/>
          <w:color w:val="000000" w:themeColor="text1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  <w:t>上海</w:t>
      </w:r>
      <w:r>
        <w:rPr>
          <w:rFonts w:eastAsia="FangSong_GB2312" w:cs="仿宋"/>
          <w:color w:val="000000" w:themeColor="text1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  <w:t>高</w:t>
      </w:r>
      <w:r>
        <w:rPr>
          <w:rFonts w:eastAsia="FangSong_GB2312" w:cs="仿宋"/>
          <w:sz w:val="32"/>
          <w:szCs w:val="32"/>
          <w:lang w:val="zh-CN" w:bidi="zh-CN"/>
        </w:rPr>
        <w:t>校辅导员培训研修基地（</w:t>
      </w:r>
      <w:r>
        <w:rPr>
          <w:rFonts w:hint="eastAsia" w:eastAsia="FangSong_GB2312" w:cs="仿宋"/>
          <w:sz w:val="32"/>
          <w:szCs w:val="32"/>
          <w:lang w:bidi="zh-CN"/>
        </w:rPr>
        <w:t>同济大学</w:t>
      </w:r>
      <w:r>
        <w:rPr>
          <w:rFonts w:eastAsia="FangSong_GB2312" w:cs="仿宋"/>
          <w:sz w:val="32"/>
          <w:szCs w:val="32"/>
          <w:lang w:val="zh-CN" w:bidi="zh-CN"/>
        </w:rPr>
        <w:t>）</w:t>
      </w:r>
    </w:p>
    <w:p>
      <w:pPr>
        <w:pStyle w:val="4"/>
        <w:ind w:right="2537" w:rightChars="1057" w:firstLine="0" w:firstLineChars="0"/>
        <w:jc w:val="right"/>
        <w:rPr>
          <w:rFonts w:eastAsia="方正小标宋简体" w:cs="华文中宋"/>
          <w:bCs/>
          <w:sz w:val="28"/>
          <w:szCs w:val="28"/>
          <w:lang w:val="zh-CN" w:bidi="zh-CN"/>
        </w:rPr>
      </w:pPr>
      <w:r>
        <w:rPr>
          <w:rFonts w:hint="eastAsia" w:eastAsia="KaiTi_GB2312"/>
          <w:bCs/>
          <w:sz w:val="32"/>
          <w:szCs w:val="32"/>
          <w:lang w:bidi="zh-CN"/>
        </w:rPr>
        <w:t xml:space="preserve">   2023</w:t>
      </w:r>
      <w:r>
        <w:rPr>
          <w:rFonts w:eastAsia="FangSong_GB2312" w:cs="仿宋"/>
          <w:sz w:val="32"/>
          <w:szCs w:val="32"/>
          <w:lang w:val="zh-CN" w:bidi="zh-CN"/>
        </w:rPr>
        <w:t>年</w:t>
      </w:r>
      <w:r>
        <w:rPr>
          <w:rFonts w:hint="eastAsia" w:eastAsia="FangSong_GB2312" w:cs="仿宋"/>
          <w:sz w:val="32"/>
          <w:szCs w:val="32"/>
          <w:lang w:bidi="zh-CN"/>
        </w:rPr>
        <w:t>6</w:t>
      </w:r>
      <w:r>
        <w:rPr>
          <w:rFonts w:eastAsia="FangSong_GB2312" w:cs="仿宋"/>
          <w:sz w:val="32"/>
          <w:szCs w:val="32"/>
          <w:lang w:val="zh-CN" w:bidi="zh-CN"/>
        </w:rPr>
        <w:t>月</w:t>
      </w:r>
      <w:r>
        <w:rPr>
          <w:rFonts w:hint="eastAsia" w:eastAsia="FangSong_GB2312" w:cs="仿宋"/>
          <w:sz w:val="32"/>
          <w:szCs w:val="32"/>
          <w:lang w:bidi="zh-CN"/>
        </w:rPr>
        <w:t>12</w:t>
      </w:r>
      <w:r>
        <w:rPr>
          <w:rFonts w:eastAsia="FangSong_GB2312" w:cs="仿宋"/>
          <w:sz w:val="32"/>
          <w:szCs w:val="32"/>
          <w:lang w:val="zh-CN" w:bidi="zh-CN"/>
        </w:rPr>
        <w:t>日</w:t>
      </w:r>
    </w:p>
    <w:p>
      <w:pPr>
        <w:rPr>
          <w:rFonts w:eastAsia="方正小标宋简体" w:cs="仿宋"/>
          <w:bCs/>
          <w:sz w:val="36"/>
          <w:szCs w:val="36"/>
          <w:lang w:bidi="zh-CN"/>
        </w:rPr>
      </w:pPr>
      <w:r>
        <w:rPr>
          <w:rFonts w:hint="eastAsia" w:eastAsia="方正小标宋简体" w:cs="仿宋"/>
          <w:bCs/>
          <w:sz w:val="36"/>
          <w:szCs w:val="36"/>
          <w:lang w:bidi="zh-CN"/>
        </w:rPr>
        <w:br w:type="page"/>
      </w:r>
    </w:p>
    <w:p>
      <w:pPr>
        <w:snapToGrid w:val="0"/>
        <w:spacing w:before="156" w:beforeLines="50" w:after="156" w:afterLines="50"/>
        <w:jc w:val="center"/>
        <w:rPr>
          <w:rFonts w:ascii="宋体" w:hAnsi="宋体" w:eastAsia="宋体" w:cs="宋体"/>
          <w:b/>
          <w:sz w:val="36"/>
          <w:szCs w:val="28"/>
        </w:rPr>
      </w:pPr>
      <w:r>
        <w:rPr>
          <w:rFonts w:hint="eastAsia" w:eastAsia="方正小标宋简体" w:cs="仿宋"/>
          <w:bCs/>
          <w:sz w:val="36"/>
          <w:szCs w:val="36"/>
          <w:lang w:bidi="zh-CN"/>
        </w:rPr>
        <w:t>“实践育人与创新创业”案例征集汇总表</w:t>
      </w:r>
    </w:p>
    <w:tbl>
      <w:tblPr>
        <w:tblStyle w:val="2"/>
        <w:tblW w:w="5468" w:type="pct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329"/>
        <w:gridCol w:w="1495"/>
        <w:gridCol w:w="1236"/>
        <w:gridCol w:w="1581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学  校</w:t>
            </w:r>
          </w:p>
        </w:tc>
        <w:tc>
          <w:tcPr>
            <w:tcW w:w="4379" w:type="pct"/>
            <w:gridSpan w:val="5"/>
            <w:shd w:val="clear" w:color="auto" w:fill="auto"/>
            <w:noWrap/>
            <w:vAlign w:val="center"/>
          </w:tcPr>
          <w:p>
            <w:pPr>
              <w:spacing w:line="480" w:lineRule="exact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联络人</w:t>
            </w:r>
          </w:p>
        </w:tc>
        <w:tc>
          <w:tcPr>
            <w:tcW w:w="1189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职务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联系电话</w:t>
            </w:r>
          </w:p>
        </w:tc>
        <w:tc>
          <w:tcPr>
            <w:tcW w:w="987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案例信息汇总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序号</w:t>
            </w:r>
          </w:p>
        </w:tc>
        <w:tc>
          <w:tcPr>
            <w:tcW w:w="1952" w:type="pct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案例名称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负责人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联系电话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1</w:t>
            </w:r>
          </w:p>
        </w:tc>
        <w:tc>
          <w:tcPr>
            <w:tcW w:w="1952" w:type="pct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  <w:r>
              <w:rPr>
                <w:rFonts w:hint="eastAsia" w:eastAsia="FangSong_GB2312"/>
                <w:b/>
                <w:bCs/>
                <w:sz w:val="28"/>
                <w:szCs w:val="22"/>
                <w:lang w:val="zh-CN"/>
              </w:rPr>
              <w:t>2</w:t>
            </w:r>
          </w:p>
        </w:tc>
        <w:tc>
          <w:tcPr>
            <w:tcW w:w="1952" w:type="pct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FangSong_GB2312"/>
                <w:b/>
                <w:bCs/>
                <w:sz w:val="28"/>
                <w:szCs w:val="22"/>
                <w:lang w:val="zh-CN"/>
              </w:rPr>
            </w:pPr>
          </w:p>
        </w:tc>
      </w:tr>
    </w:tbl>
    <w:p>
      <w:pPr>
        <w:snapToGrid w:val="0"/>
        <w:spacing w:line="560" w:lineRule="atLeast"/>
        <w:ind w:firstLine="560" w:firstLineChars="200"/>
        <w:jc w:val="both"/>
        <w:rPr>
          <w:rFonts w:eastAsia="黑体"/>
          <w:sz w:val="28"/>
          <w:szCs w:val="28"/>
        </w:rPr>
      </w:pPr>
    </w:p>
    <w:p>
      <w:pPr>
        <w:snapToGrid w:val="0"/>
        <w:spacing w:line="560" w:lineRule="atLeast"/>
        <w:ind w:firstLine="560" w:firstLineChars="200"/>
        <w:jc w:val="both"/>
        <w:rPr>
          <w:rFonts w:eastAsia="黑体"/>
          <w:sz w:val="28"/>
          <w:szCs w:val="28"/>
        </w:rPr>
      </w:pPr>
    </w:p>
    <w:p>
      <w:pPr>
        <w:snapToGrid w:val="0"/>
        <w:spacing w:line="560" w:lineRule="atLeast"/>
        <w:ind w:firstLine="560" w:firstLineChars="200"/>
        <w:jc w:val="both"/>
        <w:rPr>
          <w:rFonts w:eastAsia="黑体"/>
          <w:sz w:val="28"/>
          <w:szCs w:val="28"/>
        </w:rPr>
      </w:pPr>
    </w:p>
    <w:p>
      <w:pPr>
        <w:rPr>
          <w:rFonts w:eastAsia="FangSong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378" w:right="1582" w:bottom="1378" w:left="1582" w:header="0" w:footer="119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56B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2023-06-12T06:19:54Z</dcterms:created>
  <dc:creator>sh959</dc:creator>
  <cp:lastModifiedBy>WPS_1604278332</cp:lastModifiedBy>
  <dcterms:modified xsi:type="dcterms:W3CDTF">2023-06-12T06:20:48Z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E8807A1B96304593887ED10235179CD0_12</vt:lpwstr>
  </property>
</Properties>
</file>